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8E4B22">
        <w:rPr>
          <w:sz w:val="24"/>
          <w:szCs w:val="24"/>
        </w:rPr>
        <w:t>30</w:t>
      </w:r>
      <w:r>
        <w:rPr>
          <w:rFonts w:hint="eastAsia"/>
          <w:sz w:val="24"/>
          <w:szCs w:val="24"/>
        </w:rPr>
        <w:t>年</w:t>
      </w:r>
      <w:r w:rsidR="00572001">
        <w:rPr>
          <w:rFonts w:hint="eastAsia"/>
          <w:sz w:val="24"/>
          <w:szCs w:val="24"/>
        </w:rPr>
        <w:t xml:space="preserve"> 1</w:t>
      </w:r>
      <w:r w:rsidR="00572001">
        <w:rPr>
          <w:sz w:val="24"/>
          <w:szCs w:val="24"/>
        </w:rPr>
        <w:t xml:space="preserve"> </w:t>
      </w:r>
      <w:r>
        <w:rPr>
          <w:rFonts w:hint="eastAsia"/>
          <w:sz w:val="24"/>
          <w:szCs w:val="24"/>
        </w:rPr>
        <w:t>月</w:t>
      </w:r>
      <w:r w:rsidR="00572001">
        <w:rPr>
          <w:rFonts w:hint="eastAsia"/>
          <w:sz w:val="24"/>
          <w:szCs w:val="24"/>
        </w:rPr>
        <w:t xml:space="preserve"> </w:t>
      </w:r>
      <w:r w:rsidR="00572001">
        <w:rPr>
          <w:sz w:val="24"/>
          <w:szCs w:val="24"/>
        </w:rPr>
        <w:t>3</w:t>
      </w:r>
      <w:r w:rsidR="008E4B22">
        <w:rPr>
          <w:sz w:val="24"/>
          <w:szCs w:val="24"/>
        </w:rPr>
        <w:t>1</w:t>
      </w:r>
      <w:r w:rsidR="00572001">
        <w:rPr>
          <w:sz w:val="24"/>
          <w:szCs w:val="24"/>
        </w:rPr>
        <w:t xml:space="preserve"> </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8F3BEE" w:rsidRPr="008F3BEE">
        <w:rPr>
          <w:rFonts w:asciiTheme="minorEastAsia" w:hAnsiTheme="minorEastAsia" w:hint="eastAsia"/>
        </w:rPr>
        <w:t>川崎　秀徳</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8F3BEE">
        <w:rPr>
          <w:rFonts w:asciiTheme="minorEastAsia" w:hAnsiTheme="minorEastAsia" w:hint="eastAsia"/>
        </w:rPr>
        <w:t>京都大学医学部附属病院遺伝子診療部</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8E4B22">
        <w:rPr>
          <w:rFonts w:asciiTheme="minorEastAsia" w:hAnsiTheme="minorEastAsia"/>
        </w:rPr>
        <w:t>30</w:t>
      </w:r>
      <w:r w:rsidRPr="00E145CD">
        <w:rPr>
          <w:rFonts w:asciiTheme="minorEastAsia" w:hAnsiTheme="minorEastAsia" w:hint="eastAsia"/>
        </w:rPr>
        <w:t>年</w:t>
      </w:r>
      <w:r w:rsidR="008F3BEE">
        <w:rPr>
          <w:rFonts w:asciiTheme="minorEastAsia" w:hAnsiTheme="minorEastAsia" w:hint="eastAsia"/>
        </w:rPr>
        <w:t>1</w:t>
      </w:r>
      <w:r w:rsidR="00C06A37" w:rsidRPr="00E145CD">
        <w:rPr>
          <w:rFonts w:asciiTheme="minorEastAsia" w:hAnsiTheme="minorEastAsia" w:hint="eastAsia"/>
        </w:rPr>
        <w:t>月</w:t>
      </w:r>
      <w:r w:rsidR="008E4B22">
        <w:rPr>
          <w:rFonts w:asciiTheme="minorEastAsia" w:hAnsiTheme="minorEastAsia"/>
        </w:rPr>
        <w:t>9</w:t>
      </w:r>
      <w:r w:rsidR="00C06A37" w:rsidRPr="00E145CD">
        <w:rPr>
          <w:rFonts w:asciiTheme="minorEastAsia" w:hAnsiTheme="minorEastAsia" w:hint="eastAsia"/>
        </w:rPr>
        <w:t>日　～　平成</w:t>
      </w:r>
      <w:r w:rsidR="008E4B22">
        <w:rPr>
          <w:rFonts w:asciiTheme="minorEastAsia" w:hAnsiTheme="minorEastAsia"/>
        </w:rPr>
        <w:t>30</w:t>
      </w:r>
      <w:r w:rsidR="00C06A37" w:rsidRPr="00E145CD">
        <w:rPr>
          <w:rFonts w:asciiTheme="minorEastAsia" w:hAnsiTheme="minorEastAsia" w:hint="eastAsia"/>
        </w:rPr>
        <w:t>年</w:t>
      </w:r>
      <w:r w:rsidR="008F3BEE">
        <w:rPr>
          <w:rFonts w:asciiTheme="minorEastAsia" w:hAnsiTheme="minorEastAsia" w:hint="eastAsia"/>
        </w:rPr>
        <w:t>1</w:t>
      </w:r>
      <w:r w:rsidR="00C06A37" w:rsidRPr="00E145CD">
        <w:rPr>
          <w:rFonts w:asciiTheme="minorEastAsia" w:hAnsiTheme="minorEastAsia" w:hint="eastAsia"/>
        </w:rPr>
        <w:t>月</w:t>
      </w:r>
      <w:r w:rsidR="008F3BEE">
        <w:rPr>
          <w:rFonts w:asciiTheme="minorEastAsia" w:hAnsiTheme="minorEastAsia" w:hint="eastAsia"/>
        </w:rPr>
        <w:t>2</w:t>
      </w:r>
      <w:r w:rsidR="008E4B22">
        <w:rPr>
          <w:rFonts w:asciiTheme="minorEastAsia" w:hAnsiTheme="minorEastAsia"/>
        </w:rPr>
        <w:t>6</w:t>
      </w:r>
      <w:r w:rsidR="00C06A37" w:rsidRPr="00E145CD">
        <w:rPr>
          <w:rFonts w:asciiTheme="minorEastAsia" w:hAnsiTheme="minorEastAsia" w:hint="eastAsia"/>
        </w:rPr>
        <w:t>日</w:t>
      </w:r>
    </w:p>
    <w:p w:rsidR="00C06A37" w:rsidRPr="008F3BEE"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8E4B22">
        <w:rPr>
          <w:rFonts w:asciiTheme="minorEastAsia" w:hAnsiTheme="minorEastAsia" w:hint="eastAsia"/>
        </w:rPr>
        <w:t>東京女子医科</w:t>
      </w:r>
      <w:r w:rsidR="00DD34F0" w:rsidRPr="008F3BEE">
        <w:rPr>
          <w:rFonts w:asciiTheme="minorEastAsia" w:hAnsiTheme="minorEastAsia" w:hint="eastAsia"/>
        </w:rPr>
        <w:t>大学</w:t>
      </w:r>
      <w:r w:rsidR="00594260" w:rsidRPr="008F3BEE">
        <w:rPr>
          <w:rFonts w:asciiTheme="minorEastAsia" w:hAnsiTheme="minorEastAsia" w:hint="eastAsia"/>
        </w:rPr>
        <w:t>附属</w:t>
      </w:r>
      <w:r w:rsidR="00DD34F0" w:rsidRPr="008F3BEE">
        <w:rPr>
          <w:rFonts w:asciiTheme="minorEastAsia" w:hAnsiTheme="minorEastAsia" w:hint="eastAsia"/>
        </w:rPr>
        <w:t>遺伝子</w:t>
      </w:r>
      <w:r w:rsidR="008E4B22">
        <w:rPr>
          <w:rFonts w:asciiTheme="minorEastAsia" w:hAnsiTheme="minorEastAsia" w:hint="eastAsia"/>
        </w:rPr>
        <w:t>医療センター</w:t>
      </w:r>
    </w:p>
    <w:p w:rsidR="00C3432E" w:rsidRPr="00E145CD" w:rsidRDefault="00C3432E">
      <w:pPr>
        <w:rPr>
          <w:rFonts w:asciiTheme="minorEastAsia" w:hAnsiTheme="minorEastAsia"/>
        </w:rPr>
      </w:pPr>
    </w:p>
    <w:p w:rsidR="008B7846" w:rsidRDefault="00C3432E" w:rsidP="008B7846">
      <w:pPr>
        <w:rPr>
          <w:rFonts w:asciiTheme="minorEastAsia" w:hAnsiTheme="minorEastAsia"/>
        </w:rPr>
      </w:pPr>
      <w:r w:rsidRPr="00E145CD">
        <w:rPr>
          <w:rFonts w:asciiTheme="minorEastAsia" w:hAnsiTheme="minorEastAsia" w:hint="eastAsia"/>
        </w:rPr>
        <w:t>研修内容</w:t>
      </w:r>
      <w:r w:rsidRPr="008F3BEE">
        <w:rPr>
          <w:rFonts w:asciiTheme="minorEastAsia" w:hAnsiTheme="minorEastAsia" w:hint="eastAsia"/>
        </w:rPr>
        <w:t>：</w:t>
      </w:r>
    </w:p>
    <w:tbl>
      <w:tblPr>
        <w:tblStyle w:val="a3"/>
        <w:tblW w:w="0" w:type="auto"/>
        <w:jc w:val="center"/>
        <w:tblLook w:val="04A0" w:firstRow="1" w:lastRow="0" w:firstColumn="1" w:lastColumn="0" w:noHBand="0" w:noVBand="1"/>
      </w:tblPr>
      <w:tblGrid>
        <w:gridCol w:w="522"/>
        <w:gridCol w:w="1417"/>
        <w:gridCol w:w="1417"/>
        <w:gridCol w:w="1417"/>
        <w:gridCol w:w="1417"/>
        <w:gridCol w:w="1417"/>
        <w:gridCol w:w="576"/>
      </w:tblGrid>
      <w:tr w:rsidR="008E4B22" w:rsidRPr="008E4B22" w:rsidTr="00CF605D">
        <w:trPr>
          <w:trHeight w:val="283"/>
          <w:jc w:val="center"/>
        </w:trPr>
        <w:tc>
          <w:tcPr>
            <w:tcW w:w="0" w:type="auto"/>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月</w:t>
            </w:r>
          </w:p>
        </w:tc>
        <w:tc>
          <w:tcPr>
            <w:tcW w:w="1417" w:type="dxa"/>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火</w:t>
            </w:r>
          </w:p>
        </w:tc>
        <w:tc>
          <w:tcPr>
            <w:tcW w:w="1417" w:type="dxa"/>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水</w:t>
            </w:r>
          </w:p>
        </w:tc>
        <w:tc>
          <w:tcPr>
            <w:tcW w:w="1417" w:type="dxa"/>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木</w:t>
            </w:r>
          </w:p>
        </w:tc>
        <w:tc>
          <w:tcPr>
            <w:tcW w:w="1417" w:type="dxa"/>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金</w:t>
            </w:r>
          </w:p>
        </w:tc>
        <w:tc>
          <w:tcPr>
            <w:tcW w:w="0" w:type="auto"/>
            <w:tcBorders>
              <w:bottom w:val="double" w:sz="4" w:space="0" w:color="auto"/>
            </w:tcBorders>
          </w:tcPr>
          <w:p w:rsidR="008E4B22" w:rsidRPr="008E4B22" w:rsidRDefault="008E4B22" w:rsidP="00CF605D">
            <w:pPr>
              <w:spacing w:line="300" w:lineRule="exact"/>
              <w:jc w:val="center"/>
              <w:rPr>
                <w:rFonts w:asciiTheme="minorEastAsia" w:hAnsiTheme="minorEastAsia" w:hint="eastAsia"/>
                <w:sz w:val="18"/>
                <w:szCs w:val="18"/>
              </w:rPr>
            </w:pPr>
          </w:p>
        </w:tc>
      </w:tr>
      <w:tr w:rsidR="008E4B22" w:rsidRPr="008E4B22" w:rsidTr="00CF605D">
        <w:trPr>
          <w:cantSplit/>
          <w:trHeight w:val="567"/>
          <w:jc w:val="center"/>
        </w:trPr>
        <w:tc>
          <w:tcPr>
            <w:tcW w:w="0" w:type="auto"/>
            <w:vMerge w:val="restart"/>
            <w:tcBorders>
              <w:top w:val="double" w:sz="4" w:space="0" w:color="auto"/>
            </w:tcBorders>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r w:rsidRPr="008E4B22">
              <w:rPr>
                <w:rFonts w:asciiTheme="minorEastAsia" w:hAnsiTheme="minorEastAsia" w:hint="eastAsia"/>
                <w:sz w:val="18"/>
                <w:szCs w:val="18"/>
              </w:rPr>
              <w:t>第一週</w:t>
            </w:r>
          </w:p>
        </w:tc>
        <w:tc>
          <w:tcPr>
            <w:tcW w:w="1417" w:type="dxa"/>
            <w:vMerge w:val="restart"/>
            <w:tcBorders>
              <w:top w:val="double" w:sz="4" w:space="0" w:color="auto"/>
            </w:tcBorders>
            <w:vAlign w:val="center"/>
          </w:tcPr>
          <w:p w:rsidR="008E4B22" w:rsidRPr="00CF605D" w:rsidRDefault="008E4B22" w:rsidP="00CF605D">
            <w:pPr>
              <w:spacing w:line="300" w:lineRule="exact"/>
              <w:jc w:val="center"/>
              <w:rPr>
                <w:rFonts w:asciiTheme="minorEastAsia" w:hAnsiTheme="minorEastAsia" w:hint="eastAsia"/>
                <w:color w:val="767171" w:themeColor="background2" w:themeShade="80"/>
                <w:sz w:val="18"/>
                <w:szCs w:val="18"/>
              </w:rPr>
            </w:pPr>
            <w:r w:rsidRPr="00CF605D">
              <w:rPr>
                <w:rFonts w:asciiTheme="minorEastAsia" w:hAnsiTheme="minorEastAsia" w:hint="eastAsia"/>
                <w:color w:val="767171" w:themeColor="background2" w:themeShade="80"/>
                <w:sz w:val="18"/>
                <w:szCs w:val="18"/>
              </w:rPr>
              <w:t>祝日</w:t>
            </w:r>
          </w:p>
        </w:tc>
        <w:tc>
          <w:tcPr>
            <w:tcW w:w="1417" w:type="dxa"/>
            <w:tcBorders>
              <w:top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外来</w:t>
            </w:r>
          </w:p>
        </w:tc>
        <w:tc>
          <w:tcPr>
            <w:tcW w:w="1417" w:type="dxa"/>
            <w:tcBorders>
              <w:top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外来</w:t>
            </w:r>
          </w:p>
        </w:tc>
        <w:tc>
          <w:tcPr>
            <w:tcW w:w="1417" w:type="dxa"/>
            <w:tcBorders>
              <w:top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外来</w:t>
            </w:r>
          </w:p>
        </w:tc>
        <w:tc>
          <w:tcPr>
            <w:tcW w:w="1417" w:type="dxa"/>
            <w:vMerge w:val="restart"/>
            <w:tcBorders>
              <w:top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日本小児遺伝学会</w:t>
            </w:r>
          </w:p>
        </w:tc>
        <w:tc>
          <w:tcPr>
            <w:tcW w:w="0" w:type="auto"/>
            <w:tcBorders>
              <w:top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午前</w:t>
            </w:r>
          </w:p>
        </w:tc>
      </w:tr>
      <w:tr w:rsidR="008E4B22" w:rsidRPr="008E4B22" w:rsidTr="00CF605D">
        <w:trPr>
          <w:cantSplit/>
          <w:trHeight w:val="567"/>
          <w:jc w:val="center"/>
        </w:trPr>
        <w:tc>
          <w:tcPr>
            <w:tcW w:w="0" w:type="auto"/>
            <w:vMerge/>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p>
        </w:tc>
        <w:tc>
          <w:tcPr>
            <w:tcW w:w="1417" w:type="dxa"/>
            <w:vMerge/>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sz w:val="18"/>
                <w:szCs w:val="18"/>
              </w:rPr>
            </w:pPr>
            <w:r w:rsidRPr="008E4B22">
              <w:rPr>
                <w:rFonts w:asciiTheme="minorEastAsia" w:hAnsiTheme="minorEastAsia" w:hint="eastAsia"/>
                <w:sz w:val="18"/>
                <w:szCs w:val="18"/>
              </w:rPr>
              <w:t>ﾘｭｰﾌﾟﾘﾝ説明会</w:t>
            </w:r>
          </w:p>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初診</w:t>
            </w:r>
            <w:r w:rsidR="00CF605D">
              <w:rPr>
                <w:rFonts w:asciiTheme="minorEastAsia" w:hAnsiTheme="minorEastAsia" w:hint="eastAsia"/>
                <w:sz w:val="18"/>
                <w:szCs w:val="18"/>
              </w:rPr>
              <w:t>ｶﾝﾌｧﾚﾝｽ</w:t>
            </w: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Merge/>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0" w:type="auto"/>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昼</w:t>
            </w:r>
          </w:p>
        </w:tc>
      </w:tr>
      <w:tr w:rsidR="008E4B22" w:rsidRPr="008E4B22" w:rsidTr="00CF605D">
        <w:trPr>
          <w:cantSplit/>
          <w:trHeight w:val="567"/>
          <w:jc w:val="center"/>
        </w:trPr>
        <w:tc>
          <w:tcPr>
            <w:tcW w:w="0" w:type="auto"/>
            <w:vMerge/>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p>
        </w:tc>
        <w:tc>
          <w:tcPr>
            <w:tcW w:w="1417" w:type="dxa"/>
            <w:vMerge/>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外来</w:t>
            </w:r>
          </w:p>
        </w:tc>
        <w:tc>
          <w:tcPr>
            <w:tcW w:w="1417" w:type="dxa"/>
            <w:tcBorders>
              <w:bottom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外来</w:t>
            </w:r>
          </w:p>
        </w:tc>
        <w:tc>
          <w:tcPr>
            <w:tcW w:w="1417" w:type="dxa"/>
            <w:tcBorders>
              <w:bottom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外来</w:t>
            </w:r>
          </w:p>
        </w:tc>
        <w:tc>
          <w:tcPr>
            <w:tcW w:w="1417" w:type="dxa"/>
            <w:vMerge/>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0" w:type="auto"/>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午後</w:t>
            </w:r>
          </w:p>
        </w:tc>
      </w:tr>
      <w:tr w:rsidR="008E4B22" w:rsidRPr="008E4B22" w:rsidTr="00CF605D">
        <w:trPr>
          <w:cantSplit/>
          <w:trHeight w:val="283"/>
          <w:jc w:val="center"/>
        </w:trPr>
        <w:tc>
          <w:tcPr>
            <w:tcW w:w="0" w:type="auto"/>
            <w:vMerge/>
            <w:tcBorders>
              <w:bottom w:val="double" w:sz="4" w:space="0" w:color="auto"/>
            </w:tcBorders>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p>
        </w:tc>
        <w:tc>
          <w:tcPr>
            <w:tcW w:w="1417" w:type="dxa"/>
            <w:vMerge/>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double" w:sz="4" w:space="0" w:color="auto"/>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double" w:sz="4" w:space="0" w:color="auto"/>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double" w:sz="4" w:space="0" w:color="auto"/>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Merge/>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0" w:type="auto"/>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夕</w:t>
            </w:r>
          </w:p>
        </w:tc>
      </w:tr>
      <w:tr w:rsidR="008E4B22" w:rsidRPr="008E4B22" w:rsidTr="00CF605D">
        <w:trPr>
          <w:cantSplit/>
          <w:trHeight w:val="567"/>
          <w:jc w:val="center"/>
        </w:trPr>
        <w:tc>
          <w:tcPr>
            <w:tcW w:w="0" w:type="auto"/>
            <w:vMerge w:val="restart"/>
            <w:tcBorders>
              <w:top w:val="double" w:sz="4" w:space="0" w:color="auto"/>
            </w:tcBorders>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r w:rsidRPr="008E4B22">
              <w:rPr>
                <w:rFonts w:asciiTheme="minorEastAsia" w:hAnsiTheme="minorEastAsia" w:hint="eastAsia"/>
                <w:sz w:val="18"/>
                <w:szCs w:val="18"/>
              </w:rPr>
              <w:t>第二週</w:t>
            </w:r>
          </w:p>
        </w:tc>
        <w:tc>
          <w:tcPr>
            <w:tcW w:w="1417" w:type="dxa"/>
            <w:tcBorders>
              <w:top w:val="double" w:sz="4" w:space="0" w:color="auto"/>
            </w:tcBorders>
            <w:vAlign w:val="center"/>
          </w:tcPr>
          <w:p w:rsidR="008E4B22" w:rsidRDefault="00CF605D" w:rsidP="00CF605D">
            <w:pPr>
              <w:spacing w:line="300" w:lineRule="exact"/>
              <w:jc w:val="center"/>
              <w:rPr>
                <w:rFonts w:asciiTheme="minorEastAsia" w:hAnsiTheme="minorEastAsia"/>
                <w:sz w:val="18"/>
                <w:szCs w:val="18"/>
              </w:rPr>
            </w:pPr>
            <w:r>
              <w:rPr>
                <w:rFonts w:asciiTheme="minorEastAsia" w:hAnsiTheme="minorEastAsia" w:hint="eastAsia"/>
                <w:sz w:val="18"/>
                <w:szCs w:val="18"/>
              </w:rPr>
              <w:t>朝ﾐｰﾃｨﾝｸﾞ</w:t>
            </w:r>
          </w:p>
          <w:p w:rsidR="00CF605D"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C</w:t>
            </w:r>
            <w:r>
              <w:rPr>
                <w:rFonts w:asciiTheme="minorEastAsia" w:hAnsiTheme="minorEastAsia"/>
                <w:sz w:val="18"/>
                <w:szCs w:val="18"/>
              </w:rPr>
              <w:t>GH array</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T</w:t>
            </w:r>
            <w:r>
              <w:rPr>
                <w:rFonts w:asciiTheme="minorEastAsia" w:hAnsiTheme="minorEastAsia"/>
                <w:sz w:val="18"/>
                <w:szCs w:val="18"/>
              </w:rPr>
              <w:t>SO wet</w:t>
            </w:r>
            <w:r>
              <w:rPr>
                <w:rFonts w:asciiTheme="minorEastAsia" w:hAnsiTheme="minorEastAsia" w:hint="eastAsia"/>
                <w:sz w:val="18"/>
                <w:szCs w:val="18"/>
              </w:rPr>
              <w:t>解析</w:t>
            </w:r>
          </w:p>
        </w:tc>
        <w:tc>
          <w:tcPr>
            <w:tcW w:w="0" w:type="auto"/>
            <w:tcBorders>
              <w:top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午前</w:t>
            </w:r>
          </w:p>
        </w:tc>
      </w:tr>
      <w:tr w:rsidR="008E4B22" w:rsidRPr="008E4B22" w:rsidTr="00CF605D">
        <w:trPr>
          <w:cantSplit/>
          <w:trHeight w:val="567"/>
          <w:jc w:val="center"/>
        </w:trPr>
        <w:tc>
          <w:tcPr>
            <w:tcW w:w="0" w:type="auto"/>
            <w:vMerge/>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Default="00CF605D" w:rsidP="00CF605D">
            <w:pPr>
              <w:spacing w:line="300" w:lineRule="exact"/>
              <w:jc w:val="center"/>
              <w:rPr>
                <w:rFonts w:asciiTheme="minorEastAsia" w:hAnsiTheme="minorEastAsia"/>
                <w:sz w:val="18"/>
                <w:szCs w:val="18"/>
              </w:rPr>
            </w:pPr>
            <w:r>
              <w:rPr>
                <w:rFonts w:asciiTheme="minorEastAsia" w:hAnsiTheme="minorEastAsia" w:hint="eastAsia"/>
                <w:sz w:val="18"/>
                <w:szCs w:val="18"/>
              </w:rPr>
              <w:t>初診ｶﾝﾌｧﾚﾝｽ</w:t>
            </w:r>
          </w:p>
          <w:p w:rsidR="00CF605D"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抄読会</w:t>
            </w: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0" w:type="auto"/>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昼</w:t>
            </w:r>
          </w:p>
        </w:tc>
      </w:tr>
      <w:tr w:rsidR="008E4B22" w:rsidRPr="008E4B22" w:rsidTr="00CF605D">
        <w:trPr>
          <w:cantSplit/>
          <w:trHeight w:val="567"/>
          <w:jc w:val="center"/>
        </w:trPr>
        <w:tc>
          <w:tcPr>
            <w:tcW w:w="0" w:type="auto"/>
            <w:vMerge/>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p>
        </w:tc>
        <w:tc>
          <w:tcPr>
            <w:tcW w:w="1417" w:type="dxa"/>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C</w:t>
            </w:r>
            <w:r>
              <w:rPr>
                <w:rFonts w:asciiTheme="minorEastAsia" w:hAnsiTheme="minorEastAsia"/>
                <w:sz w:val="18"/>
                <w:szCs w:val="18"/>
              </w:rPr>
              <w:t>GH array</w:t>
            </w:r>
          </w:p>
        </w:tc>
        <w:tc>
          <w:tcPr>
            <w:tcW w:w="1417" w:type="dxa"/>
            <w:tcBorders>
              <w:bottom w:val="sing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C</w:t>
            </w:r>
            <w:r>
              <w:rPr>
                <w:rFonts w:asciiTheme="minorEastAsia" w:hAnsiTheme="minorEastAsia"/>
                <w:sz w:val="18"/>
                <w:szCs w:val="18"/>
              </w:rPr>
              <w:t>GH array</w:t>
            </w:r>
          </w:p>
        </w:tc>
        <w:tc>
          <w:tcPr>
            <w:tcW w:w="1417" w:type="dxa"/>
            <w:tcBorders>
              <w:bottom w:val="sing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C</w:t>
            </w:r>
            <w:r>
              <w:rPr>
                <w:rFonts w:asciiTheme="minorEastAsia" w:hAnsiTheme="minorEastAsia"/>
                <w:sz w:val="18"/>
                <w:szCs w:val="18"/>
              </w:rPr>
              <w:t>GH array</w:t>
            </w:r>
          </w:p>
        </w:tc>
        <w:tc>
          <w:tcPr>
            <w:tcW w:w="1417" w:type="dxa"/>
            <w:tcBorders>
              <w:bottom w:val="sing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1417" w:type="dxa"/>
            <w:tcBorders>
              <w:bottom w:val="sing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T</w:t>
            </w:r>
            <w:r>
              <w:rPr>
                <w:rFonts w:asciiTheme="minorEastAsia" w:hAnsiTheme="minorEastAsia"/>
                <w:sz w:val="18"/>
                <w:szCs w:val="18"/>
              </w:rPr>
              <w:t>SO wet</w:t>
            </w:r>
            <w:r>
              <w:rPr>
                <w:rFonts w:asciiTheme="minorEastAsia" w:hAnsiTheme="minorEastAsia" w:hint="eastAsia"/>
                <w:sz w:val="18"/>
                <w:szCs w:val="18"/>
              </w:rPr>
              <w:t>解析</w:t>
            </w:r>
          </w:p>
        </w:tc>
        <w:tc>
          <w:tcPr>
            <w:tcW w:w="0" w:type="auto"/>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午後</w:t>
            </w:r>
          </w:p>
        </w:tc>
      </w:tr>
      <w:tr w:rsidR="008E4B22" w:rsidRPr="008E4B22" w:rsidTr="00CF605D">
        <w:trPr>
          <w:cantSplit/>
          <w:trHeight w:val="283"/>
          <w:jc w:val="center"/>
        </w:trPr>
        <w:tc>
          <w:tcPr>
            <w:tcW w:w="0" w:type="auto"/>
            <w:vMerge/>
            <w:tcBorders>
              <w:bottom w:val="double" w:sz="4" w:space="0" w:color="auto"/>
            </w:tcBorders>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p>
        </w:tc>
        <w:tc>
          <w:tcPr>
            <w:tcW w:w="1417" w:type="dxa"/>
            <w:tcBorders>
              <w:bottom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N</w:t>
            </w:r>
            <w:r>
              <w:rPr>
                <w:rFonts w:asciiTheme="minorEastAsia" w:hAnsiTheme="minorEastAsia"/>
                <w:sz w:val="18"/>
                <w:szCs w:val="18"/>
              </w:rPr>
              <w:t>GSD</w:t>
            </w:r>
            <w:r>
              <w:rPr>
                <w:rFonts w:asciiTheme="minorEastAsia" w:hAnsiTheme="minorEastAsia" w:hint="eastAsia"/>
                <w:sz w:val="18"/>
                <w:szCs w:val="18"/>
              </w:rPr>
              <w:t>遠隔会議</w:t>
            </w:r>
          </w:p>
        </w:tc>
        <w:tc>
          <w:tcPr>
            <w:tcW w:w="1417" w:type="dxa"/>
            <w:tcBorders>
              <w:bottom w:val="double" w:sz="4" w:space="0" w:color="auto"/>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double" w:sz="4" w:space="0" w:color="auto"/>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double" w:sz="4" w:space="0" w:color="auto"/>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double" w:sz="4" w:space="0" w:color="auto"/>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0" w:type="auto"/>
            <w:tcBorders>
              <w:bottom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夕</w:t>
            </w:r>
          </w:p>
        </w:tc>
      </w:tr>
      <w:tr w:rsidR="008E4B22" w:rsidRPr="008E4B22" w:rsidTr="00CF605D">
        <w:trPr>
          <w:cantSplit/>
          <w:trHeight w:val="567"/>
          <w:jc w:val="center"/>
        </w:trPr>
        <w:tc>
          <w:tcPr>
            <w:tcW w:w="0" w:type="auto"/>
            <w:vMerge w:val="restart"/>
            <w:tcBorders>
              <w:top w:val="double" w:sz="4" w:space="0" w:color="auto"/>
            </w:tcBorders>
            <w:textDirection w:val="tbRlV"/>
            <w:vAlign w:val="center"/>
          </w:tcPr>
          <w:p w:rsidR="008E4B22" w:rsidRPr="008E4B22" w:rsidRDefault="008E4B22" w:rsidP="00CF605D">
            <w:pPr>
              <w:spacing w:line="300" w:lineRule="exact"/>
              <w:ind w:left="113" w:right="113"/>
              <w:jc w:val="center"/>
              <w:rPr>
                <w:rFonts w:asciiTheme="minorEastAsia" w:hAnsiTheme="minorEastAsia" w:hint="eastAsia"/>
                <w:sz w:val="18"/>
                <w:szCs w:val="18"/>
              </w:rPr>
            </w:pPr>
            <w:r w:rsidRPr="008E4B22">
              <w:rPr>
                <w:rFonts w:asciiTheme="minorEastAsia" w:hAnsiTheme="minorEastAsia" w:hint="eastAsia"/>
                <w:sz w:val="18"/>
                <w:szCs w:val="18"/>
              </w:rPr>
              <w:t>第三週</w:t>
            </w:r>
          </w:p>
        </w:tc>
        <w:tc>
          <w:tcPr>
            <w:tcW w:w="1417" w:type="dxa"/>
            <w:tcBorders>
              <w:top w:val="double" w:sz="4" w:space="0" w:color="auto"/>
            </w:tcBorders>
            <w:vAlign w:val="center"/>
          </w:tcPr>
          <w:p w:rsidR="008E4B22" w:rsidRDefault="00CF605D" w:rsidP="00CF605D">
            <w:pPr>
              <w:spacing w:line="300" w:lineRule="exact"/>
              <w:jc w:val="center"/>
              <w:rPr>
                <w:rFonts w:asciiTheme="minorEastAsia" w:hAnsiTheme="minorEastAsia"/>
                <w:sz w:val="18"/>
                <w:szCs w:val="18"/>
              </w:rPr>
            </w:pPr>
            <w:r>
              <w:rPr>
                <w:rFonts w:asciiTheme="minorEastAsia" w:hAnsiTheme="minorEastAsia" w:hint="eastAsia"/>
                <w:sz w:val="18"/>
                <w:szCs w:val="18"/>
              </w:rPr>
              <w:t>朝ﾐｰﾃｨﾝｸﾞ</w:t>
            </w:r>
          </w:p>
          <w:p w:rsidR="00CF605D"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T</w:t>
            </w:r>
            <w:r>
              <w:rPr>
                <w:rFonts w:asciiTheme="minorEastAsia" w:hAnsiTheme="minorEastAsia"/>
                <w:sz w:val="18"/>
                <w:szCs w:val="18"/>
              </w:rPr>
              <w:t>SO wet</w:t>
            </w:r>
            <w:r>
              <w:rPr>
                <w:rFonts w:asciiTheme="minorEastAsia" w:hAnsiTheme="minorEastAsia" w:hint="eastAsia"/>
                <w:sz w:val="18"/>
                <w:szCs w:val="18"/>
              </w:rPr>
              <w:t>解析</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T</w:t>
            </w:r>
            <w:r>
              <w:rPr>
                <w:rFonts w:asciiTheme="minorEastAsia" w:hAnsiTheme="minorEastAsia"/>
                <w:sz w:val="18"/>
                <w:szCs w:val="18"/>
              </w:rPr>
              <w:t>SO wet</w:t>
            </w:r>
            <w:r>
              <w:rPr>
                <w:rFonts w:asciiTheme="minorEastAsia" w:hAnsiTheme="minorEastAsia" w:hint="eastAsia"/>
                <w:sz w:val="18"/>
                <w:szCs w:val="18"/>
              </w:rPr>
              <w:t>解析</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T</w:t>
            </w:r>
            <w:r>
              <w:rPr>
                <w:rFonts w:asciiTheme="minorEastAsia" w:hAnsiTheme="minorEastAsia"/>
                <w:sz w:val="18"/>
                <w:szCs w:val="18"/>
              </w:rPr>
              <w:t>SO wet</w:t>
            </w:r>
            <w:r>
              <w:rPr>
                <w:rFonts w:asciiTheme="minorEastAsia" w:hAnsiTheme="minorEastAsia" w:hint="eastAsia"/>
                <w:sz w:val="18"/>
                <w:szCs w:val="18"/>
              </w:rPr>
              <w:t>解析</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1417" w:type="dxa"/>
            <w:tcBorders>
              <w:top w:val="doub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T</w:t>
            </w:r>
            <w:r>
              <w:rPr>
                <w:rFonts w:asciiTheme="minorEastAsia" w:hAnsiTheme="minorEastAsia"/>
                <w:sz w:val="18"/>
                <w:szCs w:val="18"/>
              </w:rPr>
              <w:t>SO dry</w:t>
            </w:r>
            <w:r>
              <w:rPr>
                <w:rFonts w:asciiTheme="minorEastAsia" w:hAnsiTheme="minorEastAsia" w:hint="eastAsia"/>
                <w:sz w:val="18"/>
                <w:szCs w:val="18"/>
              </w:rPr>
              <w:t>解析</w:t>
            </w:r>
          </w:p>
        </w:tc>
        <w:tc>
          <w:tcPr>
            <w:tcW w:w="0" w:type="auto"/>
            <w:tcBorders>
              <w:top w:val="doub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午前</w:t>
            </w:r>
          </w:p>
        </w:tc>
      </w:tr>
      <w:tr w:rsidR="008E4B22" w:rsidRPr="008E4B22" w:rsidTr="00CF605D">
        <w:trPr>
          <w:cantSplit/>
          <w:trHeight w:val="567"/>
          <w:jc w:val="center"/>
        </w:trPr>
        <w:tc>
          <w:tcPr>
            <w:tcW w:w="0" w:type="auto"/>
            <w:vMerge/>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Default="00CF605D" w:rsidP="00CF605D">
            <w:pPr>
              <w:spacing w:line="300" w:lineRule="exact"/>
              <w:jc w:val="center"/>
              <w:rPr>
                <w:rFonts w:asciiTheme="minorEastAsia" w:hAnsiTheme="minorEastAsia"/>
                <w:sz w:val="18"/>
                <w:szCs w:val="18"/>
              </w:rPr>
            </w:pPr>
            <w:r>
              <w:rPr>
                <w:rFonts w:asciiTheme="minorEastAsia" w:hAnsiTheme="minorEastAsia" w:hint="eastAsia"/>
                <w:sz w:val="18"/>
                <w:szCs w:val="18"/>
              </w:rPr>
              <w:t>初診ｶﾝﾌｧﾚﾝｽ</w:t>
            </w:r>
          </w:p>
          <w:p w:rsidR="00CF605D"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抄読会</w:t>
            </w: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0" w:type="auto"/>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昼</w:t>
            </w:r>
          </w:p>
        </w:tc>
      </w:tr>
      <w:tr w:rsidR="008E4B22" w:rsidRPr="008E4B22" w:rsidTr="00CF605D">
        <w:trPr>
          <w:cantSplit/>
          <w:trHeight w:val="567"/>
          <w:jc w:val="center"/>
        </w:trPr>
        <w:tc>
          <w:tcPr>
            <w:tcW w:w="0" w:type="auto"/>
            <w:vMerge/>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sing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1417" w:type="dxa"/>
            <w:tcBorders>
              <w:bottom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bottom w:val="single" w:sz="4" w:space="0" w:color="auto"/>
            </w:tcBorders>
            <w:vAlign w:val="center"/>
          </w:tcPr>
          <w:p w:rsidR="008E4B22" w:rsidRDefault="00CF605D" w:rsidP="00CF605D">
            <w:pPr>
              <w:spacing w:line="300" w:lineRule="exact"/>
              <w:jc w:val="center"/>
              <w:rPr>
                <w:rFonts w:asciiTheme="minorEastAsia" w:hAnsiTheme="minorEastAsia"/>
                <w:sz w:val="18"/>
                <w:szCs w:val="18"/>
              </w:rPr>
            </w:pPr>
            <w:r>
              <w:rPr>
                <w:rFonts w:asciiTheme="minorEastAsia" w:hAnsiTheme="minorEastAsia" w:hint="eastAsia"/>
                <w:sz w:val="18"/>
                <w:szCs w:val="18"/>
              </w:rPr>
              <w:t>外来</w:t>
            </w:r>
          </w:p>
          <w:p w:rsidR="00CF605D"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ｽﾀｯﾌへの講義</w:t>
            </w:r>
          </w:p>
        </w:tc>
        <w:tc>
          <w:tcPr>
            <w:tcW w:w="1417" w:type="dxa"/>
            <w:tcBorders>
              <w:bottom w:val="sing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1417" w:type="dxa"/>
            <w:tcBorders>
              <w:bottom w:val="single" w:sz="4" w:space="0" w:color="auto"/>
            </w:tcBorders>
            <w:vAlign w:val="center"/>
          </w:tcPr>
          <w:p w:rsidR="008E4B22" w:rsidRPr="008E4B22" w:rsidRDefault="00CF605D" w:rsidP="00CF605D">
            <w:pPr>
              <w:spacing w:line="300" w:lineRule="exact"/>
              <w:jc w:val="center"/>
              <w:rPr>
                <w:rFonts w:asciiTheme="minorEastAsia" w:hAnsiTheme="minorEastAsia" w:hint="eastAsia"/>
                <w:sz w:val="18"/>
                <w:szCs w:val="18"/>
              </w:rPr>
            </w:pPr>
            <w:r>
              <w:rPr>
                <w:rFonts w:asciiTheme="minorEastAsia" w:hAnsiTheme="minorEastAsia" w:hint="eastAsia"/>
                <w:sz w:val="18"/>
                <w:szCs w:val="18"/>
              </w:rPr>
              <w:t>外来</w:t>
            </w:r>
          </w:p>
        </w:tc>
        <w:tc>
          <w:tcPr>
            <w:tcW w:w="0" w:type="auto"/>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午後</w:t>
            </w:r>
          </w:p>
        </w:tc>
      </w:tr>
      <w:tr w:rsidR="008E4B22" w:rsidRPr="008E4B22" w:rsidTr="00CF605D">
        <w:trPr>
          <w:cantSplit/>
          <w:trHeight w:val="283"/>
          <w:jc w:val="center"/>
        </w:trPr>
        <w:tc>
          <w:tcPr>
            <w:tcW w:w="0" w:type="auto"/>
            <w:vMerge/>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1417" w:type="dxa"/>
            <w:tcBorders>
              <w:tr2bl w:val="single" w:sz="4" w:space="0" w:color="auto"/>
            </w:tcBorders>
            <w:vAlign w:val="center"/>
          </w:tcPr>
          <w:p w:rsidR="008E4B22" w:rsidRPr="008E4B22" w:rsidRDefault="008E4B22" w:rsidP="00CF605D">
            <w:pPr>
              <w:spacing w:line="300" w:lineRule="exact"/>
              <w:jc w:val="center"/>
              <w:rPr>
                <w:rFonts w:asciiTheme="minorEastAsia" w:hAnsiTheme="minorEastAsia" w:hint="eastAsia"/>
                <w:sz w:val="18"/>
                <w:szCs w:val="18"/>
              </w:rPr>
            </w:pPr>
          </w:p>
        </w:tc>
        <w:tc>
          <w:tcPr>
            <w:tcW w:w="0" w:type="auto"/>
            <w:vAlign w:val="center"/>
          </w:tcPr>
          <w:p w:rsidR="008E4B22" w:rsidRPr="008E4B22" w:rsidRDefault="008E4B22" w:rsidP="00CF605D">
            <w:pPr>
              <w:spacing w:line="300" w:lineRule="exact"/>
              <w:jc w:val="center"/>
              <w:rPr>
                <w:rFonts w:asciiTheme="minorEastAsia" w:hAnsiTheme="minorEastAsia" w:hint="eastAsia"/>
                <w:sz w:val="18"/>
                <w:szCs w:val="18"/>
              </w:rPr>
            </w:pPr>
            <w:r w:rsidRPr="008E4B22">
              <w:rPr>
                <w:rFonts w:asciiTheme="minorEastAsia" w:hAnsiTheme="minorEastAsia" w:hint="eastAsia"/>
                <w:sz w:val="18"/>
                <w:szCs w:val="18"/>
              </w:rPr>
              <w:t>夕</w:t>
            </w:r>
          </w:p>
        </w:tc>
      </w:tr>
    </w:tbl>
    <w:p w:rsidR="008E4B22" w:rsidRDefault="008E4B22" w:rsidP="008B7846">
      <w:pPr>
        <w:rPr>
          <w:rFonts w:asciiTheme="minorEastAsia" w:hAnsiTheme="minorEastAsia" w:hint="eastAsia"/>
          <w:color w:val="FF0000"/>
        </w:rPr>
      </w:pPr>
    </w:p>
    <w:p w:rsidR="00CF605D" w:rsidRDefault="00CF605D">
      <w:pPr>
        <w:widowControl/>
        <w:jc w:val="left"/>
        <w:rPr>
          <w:rFonts w:asciiTheme="minorEastAsia" w:hAnsiTheme="minorEastAsia"/>
        </w:rPr>
      </w:pPr>
      <w:r>
        <w:rPr>
          <w:rFonts w:asciiTheme="minorEastAsia" w:hAnsiTheme="minorEastAsia"/>
        </w:rPr>
        <w:br w:type="page"/>
      </w:r>
    </w:p>
    <w:p w:rsidR="00F75E6D" w:rsidRDefault="00B7537A" w:rsidP="00F75E6D">
      <w:pPr>
        <w:rPr>
          <w:rFonts w:asciiTheme="minorEastAsia" w:hAnsiTheme="minorEastAsia"/>
        </w:rPr>
      </w:pPr>
      <w:r>
        <w:rPr>
          <w:rFonts w:asciiTheme="minorEastAsia" w:hAnsiTheme="minorEastAsia" w:hint="eastAsia"/>
        </w:rPr>
        <w:lastRenderedPageBreak/>
        <w:t>研修成果：</w:t>
      </w:r>
    </w:p>
    <w:p w:rsidR="006B2411" w:rsidRDefault="007E27A1" w:rsidP="00F75E6D">
      <w:pPr>
        <w:rPr>
          <w:rFonts w:asciiTheme="minorEastAsia" w:hAnsiTheme="minorEastAsia" w:hint="eastAsia"/>
        </w:rPr>
      </w:pPr>
      <w:r>
        <w:rPr>
          <w:rFonts w:asciiTheme="minorEastAsia" w:hAnsiTheme="minorEastAsia" w:hint="eastAsia"/>
        </w:rPr>
        <w:t xml:space="preserve">　</w:t>
      </w:r>
      <w:r w:rsidR="00CF605D">
        <w:rPr>
          <w:rFonts w:asciiTheme="minorEastAsia" w:hAnsiTheme="minorEastAsia" w:hint="eastAsia"/>
        </w:rPr>
        <w:t>3週間の短期研修で</w:t>
      </w:r>
      <w:r w:rsidR="009C4048">
        <w:rPr>
          <w:rFonts w:asciiTheme="minorEastAsia" w:hAnsiTheme="minorEastAsia" w:hint="eastAsia"/>
        </w:rPr>
        <w:t>計4</w:t>
      </w:r>
      <w:r w:rsidR="009C4048">
        <w:rPr>
          <w:rFonts w:asciiTheme="minorEastAsia" w:hAnsiTheme="minorEastAsia"/>
        </w:rPr>
        <w:t>6</w:t>
      </w:r>
      <w:r w:rsidR="009C4048">
        <w:rPr>
          <w:rFonts w:asciiTheme="minorEastAsia" w:hAnsiTheme="minorEastAsia" w:hint="eastAsia"/>
        </w:rPr>
        <w:t>症例を見学させていただきました。</w:t>
      </w:r>
      <w:r w:rsidR="00CF605D">
        <w:rPr>
          <w:rFonts w:asciiTheme="minorEastAsia" w:hAnsiTheme="minorEastAsia" w:hint="eastAsia"/>
        </w:rPr>
        <w:t>脊髄性筋萎縮症、デュシェンヌ型筋ジストロフィー、福山型先天性筋ジストロフィー、筋強直性ジストロフィー</w:t>
      </w:r>
      <w:r w:rsidR="009C4048">
        <w:rPr>
          <w:rFonts w:asciiTheme="minorEastAsia" w:hAnsiTheme="minorEastAsia" w:hint="eastAsia"/>
        </w:rPr>
        <w:t>など神経筋疾患症例の豊富さ、多様さを体感することができました。これまでの研修施設で経験できなかった母体血胎児染色体検査</w:t>
      </w:r>
      <w:r w:rsidR="006B2411">
        <w:rPr>
          <w:rFonts w:asciiTheme="minorEastAsia" w:hAnsiTheme="minorEastAsia" w:hint="eastAsia"/>
        </w:rPr>
        <w:t xml:space="preserve"> </w:t>
      </w:r>
      <w:r w:rsidR="006B2411">
        <w:rPr>
          <w:rFonts w:asciiTheme="minorEastAsia" w:hAnsiTheme="minorEastAsia"/>
        </w:rPr>
        <w:t>(</w:t>
      </w:r>
      <w:r w:rsidR="009C4048">
        <w:rPr>
          <w:rFonts w:asciiTheme="minorEastAsia" w:hAnsiTheme="minorEastAsia" w:hint="eastAsia"/>
        </w:rPr>
        <w:t>N</w:t>
      </w:r>
      <w:r w:rsidR="009C4048">
        <w:rPr>
          <w:rFonts w:asciiTheme="minorEastAsia" w:hAnsiTheme="minorEastAsia"/>
        </w:rPr>
        <w:t>IPT</w:t>
      </w:r>
      <w:r w:rsidR="006B2411">
        <w:rPr>
          <w:rFonts w:asciiTheme="minorEastAsia" w:hAnsiTheme="minorEastAsia" w:hint="eastAsia"/>
        </w:rPr>
        <w:t>)</w:t>
      </w:r>
      <w:r w:rsidR="006B2411">
        <w:rPr>
          <w:rFonts w:asciiTheme="minorEastAsia" w:hAnsiTheme="minorEastAsia"/>
        </w:rPr>
        <w:t xml:space="preserve"> </w:t>
      </w:r>
      <w:r w:rsidR="009C4048">
        <w:rPr>
          <w:rFonts w:asciiTheme="minorEastAsia" w:hAnsiTheme="minorEastAsia" w:hint="eastAsia"/>
        </w:rPr>
        <w:t>の遺伝カウンセリングにも数件陪席させていただきました。1回目の情報提供を受けて検査を施行しないことを望まれた夫婦がいらっしゃり、説明の仕方の重要さを再認識させられました。</w:t>
      </w:r>
      <w:r w:rsidR="00A04EE8">
        <w:rPr>
          <w:rFonts w:asciiTheme="minorEastAsia" w:hAnsiTheme="minorEastAsia" w:hint="eastAsia"/>
        </w:rPr>
        <w:t>研修の最後に入らせていただいた遺伝カウンセリングは、発症前診断希望の初診の方でした。松尾先生の計らいにより、主で遺伝カウンセリングを行わせていただきました。途中助け舟を適宜出していただきながらで、</w:t>
      </w:r>
      <w:r w:rsidR="006B2411">
        <w:rPr>
          <w:rFonts w:asciiTheme="minorEastAsia" w:hAnsiTheme="minorEastAsia" w:hint="eastAsia"/>
        </w:rPr>
        <w:t>自分自身まだまだ</w:t>
      </w:r>
      <w:r w:rsidR="00A04EE8">
        <w:rPr>
          <w:rFonts w:asciiTheme="minorEastAsia" w:hAnsiTheme="minorEastAsia" w:hint="eastAsia"/>
        </w:rPr>
        <w:t>学ぶべき</w:t>
      </w:r>
      <w:r w:rsidR="006B2411">
        <w:rPr>
          <w:rFonts w:asciiTheme="minorEastAsia" w:hAnsiTheme="minorEastAsia" w:hint="eastAsia"/>
        </w:rPr>
        <w:t>ことが多いと痛感しましたが、クライエントさんがしっかり理解され、明るい表情で帰って行かれたのが印象的でした。</w:t>
      </w:r>
    </w:p>
    <w:p w:rsidR="009606BF" w:rsidRDefault="009C4048" w:rsidP="00F75E6D">
      <w:pPr>
        <w:rPr>
          <w:rFonts w:asciiTheme="minorEastAsia" w:hAnsiTheme="minorEastAsia"/>
        </w:rPr>
      </w:pPr>
      <w:r>
        <w:rPr>
          <w:rFonts w:asciiTheme="minorEastAsia" w:hAnsiTheme="minorEastAsia" w:hint="eastAsia"/>
        </w:rPr>
        <w:t xml:space="preserve">　忙しい外来の合間で、事前および事後の症例の共有がカンファレンス形式で毎週行われており、また抄読会も定期的に行われていました。</w:t>
      </w:r>
      <w:r w:rsidR="00A04EE8">
        <w:rPr>
          <w:rFonts w:asciiTheme="minorEastAsia" w:hAnsiTheme="minorEastAsia" w:hint="eastAsia"/>
        </w:rPr>
        <w:t>医局の椅子がf</w:t>
      </w:r>
      <w:r w:rsidR="00A04EE8">
        <w:rPr>
          <w:rFonts w:asciiTheme="minorEastAsia" w:hAnsiTheme="minorEastAsia"/>
        </w:rPr>
        <w:t>ace-to-face</w:t>
      </w:r>
      <w:r w:rsidR="00A04EE8">
        <w:rPr>
          <w:rFonts w:asciiTheme="minorEastAsia" w:hAnsiTheme="minorEastAsia" w:hint="eastAsia"/>
        </w:rPr>
        <w:t>になるように配置されていて、自然といろいろな会話や情報共有が生まれていたのも新鮮でした。</w:t>
      </w:r>
    </w:p>
    <w:p w:rsidR="00A04EE8" w:rsidRDefault="00A04EE8" w:rsidP="00F75E6D">
      <w:pPr>
        <w:rPr>
          <w:rFonts w:asciiTheme="minorEastAsia" w:hAnsiTheme="minorEastAsia"/>
        </w:rPr>
      </w:pPr>
      <w:r w:rsidRPr="00A04EE8">
        <w:rPr>
          <w:rFonts w:asciiTheme="minorEastAsia" w:hAnsiTheme="minorEastAsia" w:hint="eastAsia"/>
        </w:rPr>
        <w:t xml:space="preserve">　1月2</w:t>
      </w:r>
      <w:r w:rsidRPr="00A04EE8">
        <w:rPr>
          <w:rFonts w:asciiTheme="minorEastAsia" w:hAnsiTheme="minorEastAsia"/>
        </w:rPr>
        <w:t>4</w:t>
      </w:r>
      <w:r w:rsidRPr="00A04EE8">
        <w:rPr>
          <w:rFonts w:asciiTheme="minorEastAsia" w:hAnsiTheme="minorEastAsia" w:hint="eastAsia"/>
        </w:rPr>
        <w:t>日には</w:t>
      </w:r>
      <w:r>
        <w:rPr>
          <w:rFonts w:asciiTheme="minorEastAsia" w:hAnsiTheme="minorEastAsia" w:hint="eastAsia"/>
        </w:rPr>
        <w:t>スタッフ向けに「ダウン症候群の発症機序と治療戦略～最近の知見～」というタイトルで講義をさせていただきました。もともとは大学院生さん向けに作っていたものだったのですが、急遽医局にいらっしゃった先生方の前で講義をさせていただくことになりました。貴重なご意見や質問をいただき、自分の方が</w:t>
      </w:r>
      <w:r w:rsidR="006B2411">
        <w:rPr>
          <w:rFonts w:asciiTheme="minorEastAsia" w:hAnsiTheme="minorEastAsia" w:hint="eastAsia"/>
        </w:rPr>
        <w:t>逆に</w:t>
      </w:r>
      <w:r>
        <w:rPr>
          <w:rFonts w:asciiTheme="minorEastAsia" w:hAnsiTheme="minorEastAsia" w:hint="eastAsia"/>
        </w:rPr>
        <w:t>勉強させられました。</w:t>
      </w:r>
    </w:p>
    <w:p w:rsidR="00A04EE8" w:rsidRPr="00A04EE8" w:rsidRDefault="00A04EE8" w:rsidP="00F75E6D">
      <w:pPr>
        <w:rPr>
          <w:rFonts w:asciiTheme="minorEastAsia" w:hAnsiTheme="minorEastAsia" w:hint="eastAsia"/>
        </w:rPr>
      </w:pPr>
      <w:r>
        <w:rPr>
          <w:rFonts w:asciiTheme="minorEastAsia" w:hAnsiTheme="minorEastAsia" w:hint="eastAsia"/>
        </w:rPr>
        <w:t xml:space="preserve">　また、外来見学の合間でC</w:t>
      </w:r>
      <w:r>
        <w:rPr>
          <w:rFonts w:asciiTheme="minorEastAsia" w:hAnsiTheme="minorEastAsia"/>
        </w:rPr>
        <w:t>GH</w:t>
      </w:r>
      <w:r>
        <w:rPr>
          <w:rFonts w:asciiTheme="minorEastAsia" w:hAnsiTheme="minorEastAsia" w:hint="eastAsia"/>
        </w:rPr>
        <w:t>マイクロアレイ染色体検査1</w:t>
      </w:r>
      <w:r>
        <w:rPr>
          <w:rFonts w:asciiTheme="minorEastAsia" w:hAnsiTheme="minorEastAsia"/>
        </w:rPr>
        <w:t>6</w:t>
      </w:r>
      <w:r>
        <w:rPr>
          <w:rFonts w:asciiTheme="minorEastAsia" w:hAnsiTheme="minorEastAsia" w:hint="eastAsia"/>
        </w:rPr>
        <w:t>症例分、T</w:t>
      </w:r>
      <w:r>
        <w:rPr>
          <w:rFonts w:asciiTheme="minorEastAsia" w:hAnsiTheme="minorEastAsia"/>
        </w:rPr>
        <w:t>ruSight One</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T</w:t>
      </w:r>
      <w:r>
        <w:rPr>
          <w:rFonts w:asciiTheme="minorEastAsia" w:hAnsiTheme="minorEastAsia"/>
        </w:rPr>
        <w:t>SO</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3症例分の</w:t>
      </w:r>
      <w:r>
        <w:rPr>
          <w:rFonts w:asciiTheme="minorEastAsia" w:hAnsiTheme="minorEastAsia"/>
        </w:rPr>
        <w:t>wet</w:t>
      </w:r>
      <w:r>
        <w:rPr>
          <w:rFonts w:asciiTheme="minorEastAsia" w:hAnsiTheme="minorEastAsia" w:hint="eastAsia"/>
        </w:rPr>
        <w:t>解析ならびにd</w:t>
      </w:r>
      <w:r>
        <w:rPr>
          <w:rFonts w:asciiTheme="minorEastAsia" w:hAnsiTheme="minorEastAsia"/>
        </w:rPr>
        <w:t>ry</w:t>
      </w:r>
      <w:r>
        <w:rPr>
          <w:rFonts w:asciiTheme="minorEastAsia" w:hAnsiTheme="minorEastAsia" w:hint="eastAsia"/>
        </w:rPr>
        <w:t>解析を経験させていただきました。これまで研究室仕事に従事したことがほとんどなかったのですが、C</w:t>
      </w:r>
      <w:r>
        <w:rPr>
          <w:rFonts w:asciiTheme="minorEastAsia" w:hAnsiTheme="minorEastAsia"/>
        </w:rPr>
        <w:t>GH</w:t>
      </w:r>
      <w:r>
        <w:rPr>
          <w:rFonts w:asciiTheme="minorEastAsia" w:hAnsiTheme="minorEastAsia" w:hint="eastAsia"/>
        </w:rPr>
        <w:t>マイクロアレイにおいては</w:t>
      </w:r>
      <w:r w:rsidR="006B2411">
        <w:rPr>
          <w:rFonts w:asciiTheme="minorEastAsia" w:hAnsiTheme="minorEastAsia" w:hint="eastAsia"/>
        </w:rPr>
        <w:t>山本教授の監督下で</w:t>
      </w:r>
      <w:r>
        <w:rPr>
          <w:rFonts w:asciiTheme="minorEastAsia" w:hAnsiTheme="minorEastAsia" w:hint="eastAsia"/>
        </w:rPr>
        <w:t>ほとんどの操作を</w:t>
      </w:r>
      <w:r w:rsidR="006B2411">
        <w:rPr>
          <w:rFonts w:asciiTheme="minorEastAsia" w:hAnsiTheme="minorEastAsia" w:hint="eastAsia"/>
        </w:rPr>
        <w:t>実際に行わせていただきました。</w:t>
      </w:r>
    </w:p>
    <w:p w:rsidR="00F75E6D" w:rsidRDefault="00F75E6D"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572001">
      <w:pPr>
        <w:rPr>
          <w:rFonts w:asciiTheme="minorEastAsia" w:hAnsiTheme="minorEastAsia"/>
        </w:rPr>
      </w:pPr>
      <w:r>
        <w:rPr>
          <w:rFonts w:asciiTheme="minorEastAsia" w:hAnsiTheme="minorEastAsia" w:hint="eastAsia"/>
        </w:rPr>
        <w:t xml:space="preserve">　</w:t>
      </w:r>
      <w:r w:rsidR="006B2411">
        <w:rPr>
          <w:rFonts w:asciiTheme="minorEastAsia" w:hAnsiTheme="minorEastAsia" w:hint="eastAsia"/>
        </w:rPr>
        <w:t>教科書では知っているものの実際に拝見したことのなかった神経筋疾患を、多数拝見させていただけたことは自分にとって非常に大きな収穫でした。また、自分の研修スケジュールに合わせてl</w:t>
      </w:r>
      <w:r w:rsidR="006B2411">
        <w:rPr>
          <w:rFonts w:asciiTheme="minorEastAsia" w:hAnsiTheme="minorEastAsia"/>
        </w:rPr>
        <w:t>abo work</w:t>
      </w:r>
      <w:r w:rsidR="006B2411">
        <w:rPr>
          <w:rFonts w:asciiTheme="minorEastAsia" w:hAnsiTheme="minorEastAsia" w:hint="eastAsia"/>
        </w:rPr>
        <w:t>の予定を組んでくださり、実際に体験させていただけたこと</w:t>
      </w:r>
      <w:r w:rsidR="00587578">
        <w:rPr>
          <w:rFonts w:asciiTheme="minorEastAsia" w:hAnsiTheme="minorEastAsia" w:hint="eastAsia"/>
        </w:rPr>
        <w:t>も自分にとって大きな財産となりました</w:t>
      </w:r>
      <w:bookmarkStart w:id="0" w:name="_GoBack"/>
      <w:bookmarkEnd w:id="0"/>
      <w:r w:rsidR="006B2411">
        <w:rPr>
          <w:rFonts w:asciiTheme="minorEastAsia" w:hAnsiTheme="minorEastAsia" w:hint="eastAsia"/>
        </w:rPr>
        <w:t>。</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0AB" w:rsidRDefault="00B140AB" w:rsidP="00C06A37">
      <w:r>
        <w:separator/>
      </w:r>
    </w:p>
  </w:endnote>
  <w:endnote w:type="continuationSeparator" w:id="0">
    <w:p w:rsidR="00B140AB" w:rsidRDefault="00B140AB"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0AB" w:rsidRDefault="00B140AB" w:rsidP="00C06A37">
      <w:r>
        <w:separator/>
      </w:r>
    </w:p>
  </w:footnote>
  <w:footnote w:type="continuationSeparator" w:id="0">
    <w:p w:rsidR="00B140AB" w:rsidRDefault="00B140AB"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2E"/>
    <w:rsid w:val="0007055B"/>
    <w:rsid w:val="001B39BC"/>
    <w:rsid w:val="003910E3"/>
    <w:rsid w:val="003F63B2"/>
    <w:rsid w:val="004249A0"/>
    <w:rsid w:val="0046115B"/>
    <w:rsid w:val="0047239C"/>
    <w:rsid w:val="00572001"/>
    <w:rsid w:val="00587578"/>
    <w:rsid w:val="005912E9"/>
    <w:rsid w:val="00594260"/>
    <w:rsid w:val="005A3676"/>
    <w:rsid w:val="00613625"/>
    <w:rsid w:val="00632C37"/>
    <w:rsid w:val="00670F9A"/>
    <w:rsid w:val="006B2411"/>
    <w:rsid w:val="006B6A0C"/>
    <w:rsid w:val="006C7EA7"/>
    <w:rsid w:val="006E42A8"/>
    <w:rsid w:val="007716E2"/>
    <w:rsid w:val="007E27A1"/>
    <w:rsid w:val="008256C8"/>
    <w:rsid w:val="0089552C"/>
    <w:rsid w:val="008B7846"/>
    <w:rsid w:val="008C0A56"/>
    <w:rsid w:val="008E3B6D"/>
    <w:rsid w:val="008E4B22"/>
    <w:rsid w:val="008F3BEE"/>
    <w:rsid w:val="00927699"/>
    <w:rsid w:val="009606BF"/>
    <w:rsid w:val="009C4048"/>
    <w:rsid w:val="00A04EE8"/>
    <w:rsid w:val="00A67631"/>
    <w:rsid w:val="00AA5DBD"/>
    <w:rsid w:val="00B140AB"/>
    <w:rsid w:val="00B20337"/>
    <w:rsid w:val="00B51F18"/>
    <w:rsid w:val="00B6392A"/>
    <w:rsid w:val="00B7537A"/>
    <w:rsid w:val="00BB7015"/>
    <w:rsid w:val="00C04502"/>
    <w:rsid w:val="00C06A37"/>
    <w:rsid w:val="00C1542C"/>
    <w:rsid w:val="00C3432E"/>
    <w:rsid w:val="00CF605D"/>
    <w:rsid w:val="00D12CA7"/>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D200C"/>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Kawasaki</cp:lastModifiedBy>
  <cp:revision>8</cp:revision>
  <cp:lastPrinted>2015-09-04T08:42:00Z</cp:lastPrinted>
  <dcterms:created xsi:type="dcterms:W3CDTF">2017-12-03T23:43:00Z</dcterms:created>
  <dcterms:modified xsi:type="dcterms:W3CDTF">2018-01-31T05:32:00Z</dcterms:modified>
</cp:coreProperties>
</file>